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41EF9" w14:textId="77777777" w:rsidR="00A968A4" w:rsidRDefault="00A968A4" w:rsidP="00A968A4">
      <w:r>
        <w:t>DS 3 CROSSBACK térmico: Emisiones CO2 WLTP (g/km) (mín. - máx.): 118,2 - 153,2. Consumos WLTP (l/100km) (mín. - máx.): 4,5 - 6,8.</w:t>
      </w:r>
    </w:p>
    <w:p w14:paraId="2B9505BC" w14:textId="77777777" w:rsidR="00A968A4" w:rsidRDefault="00A968A4" w:rsidP="00A968A4"/>
    <w:p w14:paraId="0F09B785" w14:textId="77777777" w:rsidR="00A968A4" w:rsidRDefault="00A968A4" w:rsidP="00A968A4">
      <w:r>
        <w:t xml:space="preserve">DS 3 CROSSBACK E-TENSE (100% eléctrico): Emisiones CO2 WLTP (g/km) (min. - máx.): 0. Consumos </w:t>
      </w:r>
      <w:proofErr w:type="spellStart"/>
      <w:r>
        <w:t>kWH</w:t>
      </w:r>
      <w:proofErr w:type="spellEnd"/>
      <w:r>
        <w:t>/100 Km WLTP (min. - máx.) En curso de homologación.</w:t>
      </w:r>
    </w:p>
    <w:p w14:paraId="02D221F7" w14:textId="77777777" w:rsidR="00A968A4" w:rsidRDefault="00A968A4" w:rsidP="00A968A4"/>
    <w:p w14:paraId="526DC07E" w14:textId="77777777" w:rsidR="00A968A4" w:rsidRDefault="00A968A4" w:rsidP="00A968A4">
      <w:r>
        <w:t xml:space="preserve">(1) Cuota mensual sin IVA para </w:t>
      </w:r>
      <w:proofErr w:type="gramStart"/>
      <w:r>
        <w:t>un  DS</w:t>
      </w:r>
      <w:proofErr w:type="gramEnd"/>
      <w:r>
        <w:t xml:space="preserve"> 3 CROSSBACK </w:t>
      </w:r>
      <w:proofErr w:type="spellStart"/>
      <w:r>
        <w:t>PureTech</w:t>
      </w:r>
      <w:proofErr w:type="spellEnd"/>
      <w:r>
        <w:t xml:space="preserve"> 100 Manual PERFORMANCE LINE en Península y Baleares para clientes personas físicas o jurídicas no consumido para alquiler a 48 meses y 60.000 km </w:t>
      </w:r>
      <w:proofErr w:type="spellStart"/>
      <w:r>
        <w:t>maximo</w:t>
      </w:r>
      <w:proofErr w:type="spellEnd"/>
      <w:r>
        <w:t xml:space="preserve">.  Incluye mantenimiento y cambio de 4 neumáticos, asistencia en carretera 24 h, gestión de multas e impuestos de circulación según contrato FREE2MOVE LEASE, y seguro a todo riesgo con la Compañía Mutua Madrileña Automovilista, S.S.P.F, sujeto a normas de contratación, suscripción, condiciones generales y cláusulas limitativas e intermediado por PSA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Spain</w:t>
      </w:r>
      <w:proofErr w:type="spellEnd"/>
      <w:r>
        <w:t xml:space="preserve">, EFC, S.A., agente de Seguros vinculado inscrito en el Registro de la Dirección General de Seguros y Fondos de Pensiones con la clave AJ-171. Oferta de PSA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proofErr w:type="gramStart"/>
      <w:r>
        <w:t>Spain,EFC</w:t>
      </w:r>
      <w:proofErr w:type="spellEnd"/>
      <w:proofErr w:type="gramEnd"/>
      <w:r>
        <w:t xml:space="preserve">, S.A. válida para pedidos cliente hasta el 28/02/2022, condicionado a aceptación financiera. Consulte en su Concesionario nuestra oferta para otras versiones, plazos y kilómetros.  La imagen del modelo visualizado puede no </w:t>
      </w:r>
      <w:proofErr w:type="spellStart"/>
      <w:r>
        <w:t>coincider</w:t>
      </w:r>
      <w:proofErr w:type="spellEnd"/>
      <w:r>
        <w:t xml:space="preserve"> con el modelo ofertado.</w:t>
      </w:r>
    </w:p>
    <w:p w14:paraId="577E91B8" w14:textId="77777777" w:rsidR="00A968A4" w:rsidRDefault="00A968A4" w:rsidP="00A968A4"/>
    <w:p w14:paraId="2CAE1DA8" w14:textId="2DA9188F" w:rsidR="00F62EC7" w:rsidRDefault="00A968A4" w:rsidP="00A968A4">
      <w:r>
        <w:t xml:space="preserve">(2) Cuota mensual alquiler </w:t>
      </w:r>
      <w:proofErr w:type="spellStart"/>
      <w:r>
        <w:t>Moves</w:t>
      </w:r>
      <w:proofErr w:type="spellEnd"/>
      <w:r>
        <w:t xml:space="preserve"> sin IVA </w:t>
      </w:r>
      <w:proofErr w:type="gramStart"/>
      <w:r>
        <w:t>para  DS</w:t>
      </w:r>
      <w:proofErr w:type="gramEnd"/>
      <w:r>
        <w:t xml:space="preserve"> 3 CROSSBACK E-TENSE BASTILLE  en Península y Baleares y clientes personas físicas o jurídicas no consumidores, que sean PYMES, con duración de 48 meses y 40.000 km máximos. Incluye mantenimiento y cambio de 4 neumáticos, asistencia en carretera 24 h, gestión de multas e impuestos de circulación, según contrato FREE2MOVE LEASE. Incluye igualmente seguro a todo riesgo con la Compañía Mutua Madrileña Automovilista, S.S.P.F, sujeto a normas de contratación, suscripción, condiciones generales y cláusulas limitativas, e intermediado por PSA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Spain</w:t>
      </w:r>
      <w:proofErr w:type="spellEnd"/>
      <w:r>
        <w:t xml:space="preserve">, EFC, S.A., agente de Seguros vinculado inscrito en el Registro de la Dirección General de Seguros y Fondos de Pensiones con la clave AJ-171. La Oferta incluye 2.900€ de descuento del Plan MOVES III (en todo caso se aplicará finalmente a cada operación el descuento que corresponda: </w:t>
      </w:r>
      <w:proofErr w:type="spellStart"/>
      <w:r>
        <w:t>Moves</w:t>
      </w:r>
      <w:proofErr w:type="spellEnd"/>
      <w:r>
        <w:t xml:space="preserve"> II o III), gestionado por la CC.AA. correspondiente y sujeto en todo caso al previo cobro de la ayuda del plan correspondiente para Pymes y sin achatarramiento. Oferta de PSA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proofErr w:type="gramStart"/>
      <w:r>
        <w:t>Spain,EFC</w:t>
      </w:r>
      <w:proofErr w:type="spellEnd"/>
      <w:proofErr w:type="gramEnd"/>
      <w:r>
        <w:t xml:space="preserve">, S.A. válida para pedidos cliente hasta el 28/02/2022, condicionado a aceptación financiera. Consulte en su Concesionario nuestra oferta para otras versiones, plazos y kilómetros.  La imagen del modelo visualizado puede no </w:t>
      </w:r>
      <w:proofErr w:type="spellStart"/>
      <w:r>
        <w:t>coincider</w:t>
      </w:r>
      <w:proofErr w:type="spellEnd"/>
      <w:r>
        <w:t xml:space="preserve"> con el modelo ofertado.</w:t>
      </w:r>
    </w:p>
    <w:sectPr w:rsidR="00F62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A4"/>
    <w:rsid w:val="00A968A4"/>
    <w:rsid w:val="00F6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AE21"/>
  <w15:chartTrackingRefBased/>
  <w15:docId w15:val="{E565F2A8-A832-4B99-947C-75A4C953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t-wltp-justify">
    <w:name w:val="pt-wltp-justify"/>
    <w:basedOn w:val="Normal"/>
    <w:rsid w:val="00A9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96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jtorgar jtorgar</dc:creator>
  <cp:keywords/>
  <dc:description/>
  <cp:lastModifiedBy>jtorgar jtorgar</cp:lastModifiedBy>
  <cp:revision>1</cp:revision>
  <dcterms:created xsi:type="dcterms:W3CDTF">2022-02-11T18:03:00Z</dcterms:created>
  <dcterms:modified xsi:type="dcterms:W3CDTF">2022-02-11T18:05:00Z</dcterms:modified>
</cp:coreProperties>
</file>